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val="it-IT"/>
        </w:rPr>
        <w:t xml:space="preserve">                            </w:t>
      </w:r>
      <w:r>
        <w:rPr>
          <w:rFonts w:eastAsia="Times New Roman" w:cs="Times New Roman"/>
          <w:b/>
          <w:bCs/>
          <w:color w:val="FF0000"/>
          <w:sz w:val="24"/>
          <w:szCs w:val="24"/>
          <w:lang w:val="it-IT"/>
        </w:rPr>
        <w:t xml:space="preserve">RENTRI-REGISTRO ELETTRONICO NAZIONALE PER LA  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color w:val="FF0000"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val="it-IT"/>
        </w:rPr>
        <w:t xml:space="preserve">                                                </w:t>
      </w:r>
      <w:r>
        <w:rPr>
          <w:rFonts w:eastAsia="Times New Roman" w:cs="Times New Roman"/>
          <w:b/>
          <w:bCs/>
          <w:color w:val="FF0000"/>
          <w:sz w:val="24"/>
          <w:szCs w:val="24"/>
          <w:lang w:val="it-IT"/>
        </w:rPr>
        <w:t>TRACCIABILITÀ DEI RI</w:t>
      </w:r>
      <w:r>
        <w:rPr>
          <w:rFonts w:eastAsia="Times New Roman" w:cs="Times New Roman"/>
          <w:b/>
          <w:bCs/>
          <w:color w:val="FF0000"/>
          <w:sz w:val="24"/>
          <w:szCs w:val="24"/>
          <w:lang w:val="it-IT"/>
        </w:rPr>
        <w:t>F</w:t>
      </w:r>
      <w:r>
        <w:rPr>
          <w:rFonts w:eastAsia="Times New Roman" w:cs="Times New Roman"/>
          <w:b/>
          <w:bCs/>
          <w:color w:val="FF0000"/>
          <w:sz w:val="24"/>
          <w:szCs w:val="24"/>
          <w:lang w:val="it-IT"/>
        </w:rPr>
        <w:t>IUTI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suppressLineNumbers w:val="0"/>
        <w:bidi w:val="0"/>
        <w:spacing w:lineRule="auto" w:line="259" w:beforeAutospacing="0" w:before="0" w:afterAutospacing="0" w:after="0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 xml:space="preserve"> </w:t>
      </w:r>
      <w:r>
        <w:rPr>
          <w:rFonts w:eastAsia="Times New Roman" w:cs="Times New Roman"/>
          <w:sz w:val="24"/>
          <w:szCs w:val="24"/>
          <w:lang w:val="it-IT"/>
        </w:rPr>
        <w:t xml:space="preserve">Buongiorno, qui di seguito vi riportiamo i dati delle nostre autorizzazioni per poter aggiornare la nostra anagrafica: </w:t>
      </w:r>
    </w:p>
    <w:p>
      <w:pPr>
        <w:pStyle w:val="Normal"/>
        <w:suppressLineNumbers w:val="0"/>
        <w:bidi w:val="0"/>
        <w:spacing w:lineRule="auto" w:line="259" w:beforeAutospacing="0" w:before="0" w:afterAutospacing="0" w:after="0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 xml:space="preserve"> </w:t>
      </w:r>
      <w:r>
        <w:rPr>
          <w:rFonts w:eastAsia="Times New Roman" w:cs="Times New Roman"/>
          <w:b/>
          <w:bCs/>
          <w:sz w:val="24"/>
          <w:szCs w:val="24"/>
          <w:u w:val="single"/>
          <w:lang w:val="it-IT"/>
        </w:rPr>
        <w:t>LU 167/AUA DEL03/11/16</w:t>
      </w:r>
      <w:r>
        <w:rPr>
          <w:rFonts w:eastAsia="Times New Roman" w:cs="Times New Roman"/>
          <w:sz w:val="24"/>
          <w:szCs w:val="24"/>
          <w:lang w:val="it-IT"/>
        </w:rPr>
        <w:t xml:space="preserve"> Tipologia: Comunicazione in “procedura semplificata”-art.214 e216 del decreto legislativo 3 aprile 2006, n.152e autorizzazione unica ambientale (AUA)- decreto Presidente Repubblica n.59 del 13 marzo 2013.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  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FI 00808 del 03.11.16 CAT. 4-D</w:t>
      </w:r>
      <w:r>
        <w:rPr>
          <w:rFonts w:eastAsia="Times New Roman" w:cs="Times New Roman"/>
          <w:sz w:val="24"/>
          <w:szCs w:val="24"/>
          <w:lang w:val="it-IT"/>
        </w:rPr>
        <w:t xml:space="preserve">      Iscrizione Albo Nazionale dei Gestori Ambientali </w:t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     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FI 00808 del 07.07.21 CAT. 8-D</w:t>
      </w:r>
      <w:r>
        <w:rPr>
          <w:rFonts w:eastAsia="Times New Roman" w:cs="Times New Roman"/>
          <w:sz w:val="24"/>
          <w:szCs w:val="24"/>
          <w:lang w:val="it-IT"/>
        </w:rPr>
        <w:t xml:space="preserve">      Iscrizione Albo Nazionale dei Gestori Ambientali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  <w:t xml:space="preserve">     </w:t>
      </w:r>
      <w:r>
        <w:rPr>
          <w:rFonts w:eastAsia="Times New Roman" w:cs="Times New Roman"/>
          <w:b/>
          <w:bCs/>
          <w:sz w:val="24"/>
          <w:szCs w:val="24"/>
          <w:lang w:val="it-IT"/>
        </w:rPr>
        <w:t>FI 00808 del 23.12.22 CAT. 1-C</w:t>
      </w:r>
      <w:r>
        <w:rPr>
          <w:rFonts w:eastAsia="Times New Roman" w:cs="Times New Roman"/>
          <w:sz w:val="24"/>
          <w:szCs w:val="24"/>
          <w:lang w:val="it-IT"/>
        </w:rPr>
        <w:t xml:space="preserve">      Iscrizione Albo Nazionale dei Gestori Ambientali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  <w:t>Al fine di aggiornare la vostra anagrafica, necessaria per la configurazione del nostro sistema di Gestione in conformità al RENTRI, vi chiediamo cortesemente di indicarci a quale delle categorie elencate di seguito corrisponde la vostra autorizzazione per lo smaltimento e/o il recupero dei riϐiuti (in base agli allegati 1 e 2 del Decreto Direttoriale n. 251 del 19/12/2023) e di compilare e trasmettere i dati richiesti: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  <w:lang w:val="it-IT"/>
        </w:rPr>
      </w:pPr>
      <w:r>
        <w:rPr>
          <w:rFonts w:eastAsia="Times New Roman" w:cs="Times New Roman"/>
          <w:b/>
          <w:bCs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 □ </w:t>
      </w:r>
      <w:r>
        <w:rPr>
          <w:rFonts w:eastAsia="Times New Roman" w:cs="Times New Roman"/>
          <w:sz w:val="24"/>
          <w:szCs w:val="24"/>
          <w:lang w:val="it-IT"/>
        </w:rPr>
        <w:t>Autorizzazione unica per i nuovi impianti di recupero/smaltimento - art. 208 decreto legislativo 3 aprile 2006, n. 152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□ </w:t>
      </w:r>
      <w:r>
        <w:rPr>
          <w:rFonts w:eastAsia="Times New Roman" w:cs="Times New Roman"/>
          <w:sz w:val="24"/>
          <w:szCs w:val="24"/>
          <w:lang w:val="it-IT"/>
        </w:rPr>
        <w:t>Autorizzazione all’esercizio di operazioni di recupero e/o smaltimento dei riϐiuti con impianti mobili - art. 208, comma 15 del decreto legislativo 3 aprile 2006, n. 152.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 □ </w:t>
      </w:r>
      <w:r>
        <w:rPr>
          <w:rFonts w:eastAsia="Times New Roman" w:cs="Times New Roman"/>
          <w:sz w:val="24"/>
          <w:szCs w:val="24"/>
          <w:lang w:val="it-IT"/>
        </w:rPr>
        <w:t>Comunicazione/Autorizzazione al trattamento di riϐiuti liquidi in impianti di trattamento di acque reflue urbane – art. 110 comma 3 e art. 208 del decreto legislativo 3 aprile 2006, n. 152.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 □ </w:t>
      </w:r>
      <w:r>
        <w:rPr>
          <w:rFonts w:eastAsia="Times New Roman" w:cs="Times New Roman"/>
          <w:sz w:val="24"/>
          <w:szCs w:val="24"/>
          <w:lang w:val="it-IT"/>
        </w:rPr>
        <w:t xml:space="preserve">Autorizzazione alla realizzazione di impianti di ricerca e sperimentazione - art. 211 del decreto legislativo 3 aprile 2006, n. 152.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□ </w:t>
      </w:r>
      <w:r>
        <w:rPr>
          <w:rFonts w:eastAsia="Times New Roman" w:cs="Times New Roman"/>
          <w:sz w:val="24"/>
          <w:szCs w:val="24"/>
          <w:lang w:val="it-IT"/>
        </w:rPr>
        <w:t>Autorizzazione Integrata Ambientale - artt. 29-ter e 213 del decreto legislativo 3 aprile 2006, n. 152.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 □ </w:t>
      </w:r>
      <w:r>
        <w:rPr>
          <w:rFonts w:eastAsia="Times New Roman" w:cs="Times New Roman"/>
          <w:sz w:val="24"/>
          <w:szCs w:val="24"/>
          <w:lang w:val="it-IT"/>
        </w:rPr>
        <w:t>Operazioni di recupero mediante Comunicazione in "Procedura Sempliϐicata" - artt. 214 e 216 del decreto legislativo 3 aprile 2006, n. 152e autorizzazione unica ambientale (AUA) – Decreto Presidente Repubblica n. 59 del 13 marzo 2013.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 □ </w:t>
      </w:r>
      <w:r>
        <w:rPr>
          <w:rFonts w:eastAsia="Times New Roman" w:cs="Times New Roman"/>
          <w:sz w:val="24"/>
          <w:szCs w:val="24"/>
          <w:lang w:val="it-IT"/>
        </w:rPr>
        <w:t>Iscrizione all’Albo nazionale gestori ambientali in Categoria 1 per la raccolta e trasporto di rifiuti urbani (limitatamente allo svolgimento dell’attività di gestione dei centri di raccolta).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 □ </w:t>
      </w:r>
      <w:r>
        <w:rPr>
          <w:rFonts w:eastAsia="Times New Roman" w:cs="Times New Roman"/>
          <w:sz w:val="24"/>
          <w:szCs w:val="24"/>
          <w:lang w:val="it-IT"/>
        </w:rPr>
        <w:t>Iscrizione all’Albo nazionale gestori ambientali in Categoria 9 per l’attività di boniϐica dei siti.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 □ </w:t>
      </w:r>
      <w:r>
        <w:rPr>
          <w:rFonts w:eastAsia="Times New Roman" w:cs="Times New Roman"/>
          <w:sz w:val="24"/>
          <w:szCs w:val="24"/>
          <w:lang w:val="it-IT"/>
        </w:rPr>
        <w:t xml:space="preserve">Iscrizione all’Albo nazionale gestori ambientali in Categoria 10 per l’attività di boniϐica dei beni contenenti amianto.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□ </w:t>
      </w:r>
      <w:r>
        <w:rPr>
          <w:rFonts w:eastAsia="Times New Roman" w:cs="Times New Roman"/>
          <w:sz w:val="24"/>
          <w:szCs w:val="24"/>
          <w:lang w:val="it-IT"/>
        </w:rPr>
        <w:t xml:space="preserve">Provvedimenti che autorizzano le operazioni di boniϐica, ai sensi del comma 7 dell’art. 242 del decreto legislativo 3 aprile 2006, n. 152.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□ </w:t>
      </w:r>
      <w:r>
        <w:rPr>
          <w:rFonts w:eastAsia="Times New Roman" w:cs="Times New Roman"/>
          <w:sz w:val="24"/>
          <w:szCs w:val="24"/>
          <w:lang w:val="it-IT"/>
        </w:rPr>
        <w:t xml:space="preserve">Autorizzazioni “straordinarie” art. 191 del decreto legislativo 3 aprile 2006, n. 152 (attività svolte in regime di ordinanza contingibile e urgente)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Ragione sociale:_____________________________________ Indirizzo unità locale:________________________________ Codice ϐiscale:_______________________________________ Partita IVA:________________________________________ Numero autorizzazione :_______________________________ Data Rilascio :_______________________________ Data di Scadenza :_______________________________ Ente rilascio Autorizzazione :_______________________________ 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>In caso di Autorizzazione al Trasporto vi chiediamo di compilare anche la sezione sotto: Ragione sociale:_____________________________________ Indirizzo unità locale:________________________________ Codice ϐiscale:_______________________________________ Partita IVA:________________________________________ Numero autorizzazione :_______________________________ Data Rilascio :_______________________________ Data di Scadenza :_______________________________ Ente rilascio Autorizzazione :_______________________________ Nel caso di piu unità locali , sarà necessario compilare le informazioni per ogni indirizzo. Rimaniamo in attesa di un vostro gentile riscontro, grazie per la collaborazione.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/>
          <w:sz w:val="24"/>
          <w:szCs w:val="24"/>
          <w:lang w:val="it-IT"/>
        </w:rPr>
      </w:r>
    </w:p>
    <w:p>
      <w:pPr>
        <w:pStyle w:val="Normal"/>
        <w:rPr/>
      </w:pPr>
      <w:r>
        <w:rPr>
          <w:rFonts w:eastAsia="Times New Roman" w:cs="Times New Roman"/>
          <w:sz w:val="24"/>
          <w:szCs w:val="24"/>
          <w:lang w:val="it-IT"/>
        </w:rPr>
        <w:t xml:space="preserve"> </w:t>
      </w:r>
      <w:r>
        <w:rPr>
          <w:rFonts w:eastAsia="Times New Roman" w:cs="Times New Roman"/>
          <w:sz w:val="24"/>
          <w:szCs w:val="24"/>
          <w:lang w:val="it-IT"/>
        </w:rPr>
        <w:t>DATA:_____________________________ Timbro e Firma____________________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05525" cy="781050"/>
          <wp:effectExtent l="0" t="0" r="0" b="0"/>
          <wp:docPr id="1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05525" cy="781050"/>
          <wp:effectExtent l="0" t="0" r="0" b="0"/>
          <wp:docPr id="2" name="Immagine 1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7e342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Titolo2Carattere"/>
    <w:qFormat/>
    <w:rsid w:val="00a51103"/>
    <w:pPr>
      <w:widowControl w:val="false"/>
      <w:spacing w:before="240" w:after="0"/>
      <w:outlineLvl w:val="1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c550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4a4"/>
    <w:rPr>
      <w:color w:themeColor="hyperlink" w:val="0000FF"/>
      <w:u w:val="single"/>
    </w:rPr>
  </w:style>
  <w:style w:type="character" w:styleId="Titolo2Carattere" w:customStyle="1">
    <w:name w:val="Titolo 2 Carattere"/>
    <w:basedOn w:val="DefaultParagraphFont"/>
    <w:qFormat/>
    <w:rsid w:val="00a51103"/>
    <w:rPr>
      <w:b/>
      <w:sz w:val="24"/>
    </w:rPr>
  </w:style>
  <w:style w:type="character" w:styleId="RientrocorpodeltestoCarattere" w:customStyle="1">
    <w:name w:val="Rientro corpo del testo Carattere"/>
    <w:basedOn w:val="DefaultParagraphFont"/>
    <w:semiHidden/>
    <w:qFormat/>
    <w:rsid w:val="000310be"/>
    <w:rPr>
      <w:sz w:val="24"/>
      <w:szCs w:val="24"/>
    </w:rPr>
  </w:style>
  <w:style w:type="character" w:styleId="CorpotestoCarattere" w:customStyle="1">
    <w:name w:val="Corpo testo Carattere"/>
    <w:basedOn w:val="DefaultParagraphFont"/>
    <w:uiPriority w:val="99"/>
    <w:semiHidden/>
    <w:qFormat/>
    <w:rsid w:val="008b41b7"/>
    <w:rPr>
      <w:sz w:val="24"/>
      <w:szCs w:val="24"/>
    </w:rPr>
  </w:style>
  <w:style w:type="character" w:styleId="Titolo1Carattere" w:customStyle="1">
    <w:name w:val="Titolo 1 Carattere"/>
    <w:basedOn w:val="DefaultParagraphFont"/>
    <w:uiPriority w:val="9"/>
    <w:qFormat/>
    <w:rsid w:val="007e342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semiHidden/>
    <w:unhideWhenUsed/>
    <w:rsid w:val="008b41b7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semiHidden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550c9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b38"/>
    <w:pPr>
      <w:spacing w:before="0" w:after="0"/>
      <w:ind w:left="720"/>
      <w:contextualSpacing/>
    </w:pPr>
    <w:rPr/>
  </w:style>
  <w:style w:type="paragraph" w:styleId="BodyTextIndent">
    <w:name w:val="Body Text Indent"/>
    <w:basedOn w:val="Normal"/>
    <w:link w:val="RientrocorpodeltestoCarattere"/>
    <w:semiHidden/>
    <w:rsid w:val="000310be"/>
    <w:pPr>
      <w:ind w:firstLine="348" w:left="-360"/>
      <w:jc w:val="both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2">
    <w:name w:val="Light List Accent 2"/>
    <w:basedOn w:val="Tabellanormale"/>
    <w:uiPriority w:val="61"/>
    <w:rsid w:val="00155570"/>
    <w:rPr>
      <w:rFonts w:asciiTheme="minorHAnsi" w:hAnsiTheme="minorHAnsi" w:eastAsiaTheme="minorHAnsi" w:cstheme="minorBidi"/>
      <w:lang w:eastAsia="en-US"/>
      <w:sz w:val="22"/>
      <w:szCs w:val="22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83C4-81C2-4EDC-B950-3A6D996C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Fax_Intestato.dot</Template>
  <TotalTime>6</TotalTime>
  <Application>LibreOffice/24.8.5.1$Windows_X86_64 LibreOffice_project/8e3f91296d65a47712b8a390b4731fa5a2f6c9af</Application>
  <AppVersion>15.0000</AppVersion>
  <Pages>2</Pages>
  <Words>501</Words>
  <Characters>3458</Characters>
  <CharactersWithSpaces>4059</CharactersWithSpaces>
  <Paragraphs>23</Paragraphs>
  <Company>PAN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2021-06-04T09:54:00Z</dcterms:created>
  <dc:creator/>
  <dc:description/>
  <dc:language>it-IT</dc:language>
  <cp:lastModifiedBy/>
  <cp:lastPrinted>2024-09-18T06:34:00Z</cp:lastPrinted>
  <dcterms:modified xsi:type="dcterms:W3CDTF">2025-03-25T15:47:37Z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